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5C5" w:rsidRPr="00363176" w:rsidRDefault="00B4463D" w:rsidP="0049087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b/>
          <w:color w:val="314C14"/>
          <w:sz w:val="40"/>
          <w:szCs w:val="40"/>
        </w:rPr>
      </w:pPr>
      <w:r w:rsidRPr="00363176">
        <w:rPr>
          <w:b/>
          <w:color w:val="314C14"/>
          <w:sz w:val="40"/>
          <w:szCs w:val="40"/>
        </w:rPr>
        <w:fldChar w:fldCharType="begin"/>
      </w:r>
      <w:r w:rsidR="00490872" w:rsidRPr="00363176">
        <w:rPr>
          <w:b/>
          <w:color w:val="314C14"/>
          <w:sz w:val="40"/>
          <w:szCs w:val="40"/>
        </w:rPr>
        <w:instrText xml:space="preserve"> HYPERLINK "http://www.skoropos.prihod.ru/" </w:instrText>
      </w:r>
      <w:r w:rsidRPr="00363176">
        <w:rPr>
          <w:b/>
          <w:color w:val="314C14"/>
          <w:sz w:val="40"/>
          <w:szCs w:val="40"/>
        </w:rPr>
        <w:fldChar w:fldCharType="separate"/>
      </w:r>
      <w:r w:rsidR="00F02EF2" w:rsidRPr="00363176">
        <w:rPr>
          <w:rStyle w:val="a8"/>
          <w:rFonts w:ascii="Georgia" w:hAnsi="Georgia"/>
          <w:b/>
          <w:color w:val="314C14"/>
          <w:sz w:val="40"/>
          <w:szCs w:val="40"/>
          <w:u w:val="none"/>
          <w:shd w:val="clear" w:color="auto" w:fill="FFFFFF"/>
        </w:rPr>
        <w:t>Воскресная школа А</w:t>
      </w:r>
      <w:r w:rsidR="00490872" w:rsidRPr="00363176">
        <w:rPr>
          <w:rStyle w:val="a8"/>
          <w:rFonts w:ascii="Georgia" w:hAnsi="Georgia"/>
          <w:b/>
          <w:color w:val="314C14"/>
          <w:sz w:val="40"/>
          <w:szCs w:val="40"/>
          <w:u w:val="none"/>
          <w:shd w:val="clear" w:color="auto" w:fill="FFFFFF"/>
        </w:rPr>
        <w:t>рхиерейско</w:t>
      </w:r>
      <w:r w:rsidR="00F02EF2" w:rsidRPr="00363176">
        <w:rPr>
          <w:rStyle w:val="a8"/>
          <w:rFonts w:ascii="Georgia" w:hAnsi="Georgia"/>
          <w:b/>
          <w:color w:val="314C14"/>
          <w:sz w:val="40"/>
          <w:szCs w:val="40"/>
          <w:u w:val="none"/>
          <w:shd w:val="clear" w:color="auto" w:fill="FFFFFF"/>
        </w:rPr>
        <w:t xml:space="preserve">го </w:t>
      </w:r>
      <w:r w:rsidR="00490872" w:rsidRPr="00363176">
        <w:rPr>
          <w:rStyle w:val="a8"/>
          <w:rFonts w:ascii="Georgia" w:hAnsi="Georgia"/>
          <w:b/>
          <w:color w:val="314C14"/>
          <w:sz w:val="40"/>
          <w:szCs w:val="40"/>
          <w:u w:val="none"/>
          <w:shd w:val="clear" w:color="auto" w:fill="FFFFFF"/>
        </w:rPr>
        <w:t>подворь</w:t>
      </w:r>
      <w:r w:rsidR="00F02EF2" w:rsidRPr="00363176">
        <w:rPr>
          <w:rStyle w:val="a8"/>
          <w:rFonts w:ascii="Georgia" w:hAnsi="Georgia"/>
          <w:b/>
          <w:color w:val="314C14"/>
          <w:sz w:val="40"/>
          <w:szCs w:val="40"/>
          <w:u w:val="none"/>
          <w:shd w:val="clear" w:color="auto" w:fill="FFFFFF"/>
        </w:rPr>
        <w:t>я</w:t>
      </w:r>
      <w:r w:rsidR="00490872" w:rsidRPr="00363176">
        <w:rPr>
          <w:rStyle w:val="a8"/>
          <w:rFonts w:ascii="Georgia" w:hAnsi="Georgia"/>
          <w:b/>
          <w:color w:val="314C14"/>
          <w:sz w:val="40"/>
          <w:szCs w:val="40"/>
          <w:u w:val="none"/>
          <w:shd w:val="clear" w:color="auto" w:fill="FFFFFF"/>
        </w:rPr>
        <w:t xml:space="preserve"> в честь иконы Пресвятой Богородицы «</w:t>
      </w:r>
      <w:proofErr w:type="spellStart"/>
      <w:r w:rsidR="00490872" w:rsidRPr="00363176">
        <w:rPr>
          <w:rStyle w:val="a8"/>
          <w:rFonts w:ascii="Georgia" w:hAnsi="Georgia"/>
          <w:b/>
          <w:color w:val="314C14"/>
          <w:sz w:val="40"/>
          <w:szCs w:val="40"/>
          <w:u w:val="none"/>
          <w:shd w:val="clear" w:color="auto" w:fill="FFFFFF"/>
        </w:rPr>
        <w:t>Скоропослушница</w:t>
      </w:r>
      <w:proofErr w:type="spellEnd"/>
      <w:r w:rsidR="00490872" w:rsidRPr="00363176">
        <w:rPr>
          <w:rStyle w:val="a8"/>
          <w:rFonts w:ascii="Georgia" w:hAnsi="Georgia"/>
          <w:b/>
          <w:color w:val="314C14"/>
          <w:sz w:val="40"/>
          <w:szCs w:val="40"/>
          <w:u w:val="none"/>
          <w:shd w:val="clear" w:color="auto" w:fill="FFFFFF"/>
        </w:rPr>
        <w:t>»</w:t>
      </w:r>
      <w:r w:rsidRPr="00363176">
        <w:rPr>
          <w:b/>
          <w:color w:val="314C14"/>
          <w:sz w:val="40"/>
          <w:szCs w:val="40"/>
        </w:rPr>
        <w:fldChar w:fldCharType="end"/>
      </w:r>
    </w:p>
    <w:p w:rsidR="00490872" w:rsidRPr="00363176" w:rsidRDefault="00490872" w:rsidP="0008460E">
      <w:pPr>
        <w:shd w:val="clear" w:color="auto" w:fill="FFFFFF"/>
        <w:spacing w:before="100" w:beforeAutospacing="1" w:after="100" w:afterAutospacing="1" w:line="255" w:lineRule="atLeast"/>
        <w:jc w:val="center"/>
        <w:rPr>
          <w:b/>
          <w:color w:val="314C14"/>
          <w:sz w:val="40"/>
          <w:szCs w:val="40"/>
        </w:rPr>
      </w:pPr>
      <w:r w:rsidRPr="00363176">
        <w:rPr>
          <w:b/>
          <w:color w:val="314C14"/>
          <w:sz w:val="40"/>
          <w:szCs w:val="40"/>
        </w:rPr>
        <w:t>(</w:t>
      </w:r>
      <w:r w:rsidR="00AE70AC" w:rsidRPr="00363176">
        <w:rPr>
          <w:b/>
          <w:color w:val="314C14"/>
          <w:sz w:val="40"/>
          <w:szCs w:val="40"/>
        </w:rPr>
        <w:t xml:space="preserve">Поездка в </w:t>
      </w:r>
      <w:proofErr w:type="spellStart"/>
      <w:r w:rsidRPr="00363176">
        <w:rPr>
          <w:b/>
          <w:color w:val="314C14"/>
          <w:sz w:val="40"/>
          <w:szCs w:val="40"/>
        </w:rPr>
        <w:t>Мочище</w:t>
      </w:r>
      <w:proofErr w:type="spellEnd"/>
      <w:r w:rsidRPr="00363176">
        <w:rPr>
          <w:b/>
          <w:color w:val="314C14"/>
          <w:sz w:val="40"/>
          <w:szCs w:val="40"/>
        </w:rPr>
        <w:t>, Новосибирская область)</w:t>
      </w:r>
    </w:p>
    <w:p w:rsidR="00F02EF2" w:rsidRDefault="00F02EF2" w:rsidP="0008460E">
      <w:pPr>
        <w:shd w:val="clear" w:color="auto" w:fill="FFFFFF"/>
        <w:spacing w:before="100" w:beforeAutospacing="1" w:after="100" w:afterAutospacing="1" w:line="255" w:lineRule="atLeast"/>
        <w:jc w:val="center"/>
        <w:rPr>
          <w:b/>
          <w:color w:val="00B050"/>
          <w:sz w:val="40"/>
          <w:szCs w:val="40"/>
        </w:rPr>
      </w:pPr>
    </w:p>
    <w:p w:rsidR="00F02EF2" w:rsidRPr="00363176" w:rsidRDefault="00363176" w:rsidP="00F02E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2948305</wp:posOffset>
            </wp:positionH>
            <wp:positionV relativeFrom="paragraph">
              <wp:posOffset>927735</wp:posOffset>
            </wp:positionV>
            <wp:extent cx="3448050" cy="2590800"/>
            <wp:effectExtent l="19050" t="0" r="0" b="0"/>
            <wp:wrapSquare wrapText="bothSides"/>
            <wp:docPr id="1" name="Рисунок 1" descr="H:\DCIM\100MSDCF\DSC07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MSDCF\DSC072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В процессе посещения </w:t>
      </w:r>
      <w:r w:rsidR="00F02EF2"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Архиерейского подворья в честь иконы Пресвятой Богородицы «</w:t>
      </w:r>
      <w:proofErr w:type="spellStart"/>
      <w:r w:rsidR="00F02EF2"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Скоропослушница</w:t>
      </w:r>
      <w:proofErr w:type="spellEnd"/>
      <w:r w:rsidR="00F02EF2"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»</w:t>
      </w:r>
      <w:r w:rsid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нам </w:t>
      </w:r>
      <w:proofErr w:type="gramStart"/>
      <w:r w:rsid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довелось</w:t>
      </w:r>
      <w:proofErr w:type="gramEnd"/>
      <w:r w:rsid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и посетить Воскресную школу при Храме, а также встретиться с ее руководителем – Ольгой Павловной, которая любезно рассказала нам о назначении образовательного учреждения и повседневной жизни маленьких прихожан.</w:t>
      </w:r>
      <w:r w:rsidRPr="0036317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02EF2" w:rsidRDefault="00F02EF2" w:rsidP="00F02E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Основные усилия 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Воскресная школа </w:t>
      </w:r>
      <w:r w:rsidR="0036317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</w:t>
      </w:r>
      <w:r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рикладывает к тому, чтобы через обучение Слову Божьему дети уверовали в Иисуса Христа как своего Спасителя, стали настоящими христианами и стремились исполнять Слово Божье в своей жизни.</w:t>
      </w:r>
    </w:p>
    <w:p w:rsidR="00F02EF2" w:rsidRDefault="00F02EF2" w:rsidP="00F02E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Итак, первое, к чему стремится 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Воскресная школа -</w:t>
      </w:r>
      <w:r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донести радостную весть спасения до каждого ребенка, чтобы он мог уверовать. Второе - учить детей истине Слова Божьего, чтобы они могли возрастать в вере и стать духовно зрелыми христианами, способными тружениками на ниве Божьей. Ребенку нужно проповедовать Евангелие по нескольким причинам:</w:t>
      </w:r>
    </w:p>
    <w:p w:rsidR="00F02EF2" w:rsidRDefault="00363176" w:rsidP="00F02E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2729230</wp:posOffset>
            </wp:positionH>
            <wp:positionV relativeFrom="paragraph">
              <wp:posOffset>25400</wp:posOffset>
            </wp:positionV>
            <wp:extent cx="3743325" cy="2800350"/>
            <wp:effectExtent l="19050" t="0" r="9525" b="0"/>
            <wp:wrapSquare wrapText="bothSides"/>
            <wp:docPr id="2" name="Рисунок 2" descr="H:\DCIM\100MSDCF\DSC07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MSDCF\DSC072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EF2"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1. </w:t>
      </w:r>
      <w:r w:rsidR="00F02EF2" w:rsidRPr="00F02EF2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>«Все согрешит и лишены славы Божьей» </w:t>
      </w:r>
      <w:r w:rsidR="00F02EF2"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(Рим. 3:23) - и дети в том числе (также </w:t>
      </w:r>
      <w:proofErr w:type="gramStart"/>
      <w:r w:rsidR="00F02EF2"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см</w:t>
      </w:r>
      <w:proofErr w:type="gramEnd"/>
      <w:r w:rsidR="00F02EF2"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 Пс.50:7;57:4).</w:t>
      </w:r>
      <w:r w:rsidRPr="0036317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02EF2" w:rsidRDefault="00F02EF2" w:rsidP="00F02E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2. </w:t>
      </w:r>
      <w:r w:rsidRPr="00F02EF2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>«Возмездие за грех - смерть» </w:t>
      </w:r>
      <w:r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(Рим. 6:23). Неважно, большой грех или маленький, кража или непослушание - праведный суд Божий наказывает любой грех.</w:t>
      </w:r>
    </w:p>
    <w:p w:rsidR="00F02EF2" w:rsidRDefault="00F02EF2" w:rsidP="00F02E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3. Все нуждаются в спасении и прощении грехов через Иисуса Христа: </w:t>
      </w:r>
      <w:r w:rsidRPr="00F02EF2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 xml:space="preserve">«Ибо нет другого имени под небом, </w:t>
      </w:r>
      <w:r w:rsidRPr="00F02EF2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lastRenderedPageBreak/>
        <w:t>данного человекам, которым надлежало бы нам спастись»</w:t>
      </w:r>
      <w:r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(</w:t>
      </w:r>
      <w:proofErr w:type="spellStart"/>
      <w:r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Деян</w:t>
      </w:r>
      <w:proofErr w:type="spellEnd"/>
      <w:r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 4:12).</w:t>
      </w:r>
    </w:p>
    <w:p w:rsidR="00F02EF2" w:rsidRDefault="00363176" w:rsidP="00F02E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2481580</wp:posOffset>
            </wp:positionH>
            <wp:positionV relativeFrom="paragraph">
              <wp:posOffset>170815</wp:posOffset>
            </wp:positionV>
            <wp:extent cx="4038600" cy="3028950"/>
            <wp:effectExtent l="19050" t="0" r="0" b="0"/>
            <wp:wrapSquare wrapText="bothSides"/>
            <wp:docPr id="4" name="Рисунок 4" descr="H:\DCIM\100MSDCF\DSC07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MSDCF\DSC072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EF2"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4. Чтобы уверовать в Иисуса Христа как Спасителя, нужно услышать Евангелие. Но как призвать</w:t>
      </w:r>
      <w:proofErr w:type="gramStart"/>
      <w:r w:rsidR="00F02EF2"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Т</w:t>
      </w:r>
      <w:proofErr w:type="gramEnd"/>
      <w:r w:rsidR="00F02EF2"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ого, в Кого не уверовали? «... как веровать в Того, о Ком не слышали? Как слышать </w:t>
      </w:r>
      <w:proofErr w:type="gramStart"/>
      <w:r w:rsidR="00F02EF2"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без</w:t>
      </w:r>
      <w:proofErr w:type="gramEnd"/>
      <w:r w:rsidR="00F02EF2"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проповедующего?... Итак, вера от </w:t>
      </w:r>
      <w:proofErr w:type="spellStart"/>
      <w:r w:rsidR="00F02EF2"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слышания</w:t>
      </w:r>
      <w:proofErr w:type="spellEnd"/>
      <w:r w:rsidR="00F02EF2"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, а </w:t>
      </w:r>
      <w:proofErr w:type="spellStart"/>
      <w:r w:rsidR="00F02EF2"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слышание</w:t>
      </w:r>
      <w:proofErr w:type="spellEnd"/>
      <w:r w:rsidR="00F02EF2"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от слова Божия» (Рим. 10:13,14,17).</w:t>
      </w:r>
    </w:p>
    <w:p w:rsidR="00F02EF2" w:rsidRPr="00F02EF2" w:rsidRDefault="00F02EF2" w:rsidP="00F02E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Ребенок может обратиться к Христу и получить спасение, как только он достаточно подрос, чтобы:</w:t>
      </w:r>
      <w:r w:rsidR="00363176" w:rsidRPr="0036317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02EF2" w:rsidRDefault="00F02EF2" w:rsidP="00F02EF2">
      <w:pPr>
        <w:pStyle w:val="a9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осознавать, что он согрешил перед Богом, желать оставить всякий грех;</w:t>
      </w:r>
    </w:p>
    <w:p w:rsidR="00F02EF2" w:rsidRDefault="00F02EF2" w:rsidP="00F02EF2">
      <w:pPr>
        <w:pStyle w:val="a9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знать и верить, что Иисус Христос умер за него на кресте;</w:t>
      </w:r>
    </w:p>
    <w:p w:rsidR="00F02EF2" w:rsidRPr="00F02EF2" w:rsidRDefault="00F02EF2" w:rsidP="00F02EF2">
      <w:pPr>
        <w:pStyle w:val="a9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довериться Ему и принять Его в свое сердце и жизнь </w:t>
      </w:r>
      <w:proofErr w:type="spellStart"/>
      <w:r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ка</w:t>
      </w:r>
      <w:proofErr w:type="spellEnd"/>
      <w:r w:rsidR="00363176" w:rsidRPr="0036317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proofErr w:type="gramStart"/>
      <w:r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</w:t>
      </w:r>
      <w:proofErr w:type="gramEnd"/>
      <w:r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Господа и Спасителя - тогда ребенок достаточно вырос, чтобы стать христианином.</w:t>
      </w:r>
    </w:p>
    <w:p w:rsidR="00F02EF2" w:rsidRDefault="00363176" w:rsidP="00F02E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281940</wp:posOffset>
            </wp:positionV>
            <wp:extent cx="3518535" cy="2638425"/>
            <wp:effectExtent l="19050" t="0" r="5715" b="0"/>
            <wp:wrapSquare wrapText="bothSides"/>
            <wp:docPr id="5" name="Рисунок 5" descr="H:\DCIM\100MSDCF\DSC07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0MSDCF\DSC072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3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EF2"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Существует множество свидетельств о людях, обратившихся в детстве и служивших Богу всю жизнь. Моисея мать могла наставить, пока вскармливала (до 2-3 лет). Затем он до 40 лет жил во дворце фараона, но то, что было заложено в детстве, определило его последующую жизнь.</w:t>
      </w:r>
    </w:p>
    <w:p w:rsidR="00F02EF2" w:rsidRDefault="00F02EF2" w:rsidP="00F02E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Даниил и его три друга, отроками (подростками), попали в Вавилон. Однако они крепко держались Господа, даже перед лицом смерти.</w:t>
      </w:r>
    </w:p>
    <w:p w:rsidR="00F02EF2" w:rsidRDefault="00F02EF2" w:rsidP="00F02E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Тимофей, верный Божий служитель, был наставлен в вере с детства.</w:t>
      </w:r>
    </w:p>
    <w:p w:rsidR="00F02EF2" w:rsidRDefault="00F02EF2" w:rsidP="00F02E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Епископ Смирны Поликарп (2-й век), ученик апостол</w:t>
      </w:r>
      <w:proofErr w:type="gramStart"/>
      <w:r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 Иоа</w:t>
      </w:r>
      <w:proofErr w:type="gramEnd"/>
      <w:r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нна, принявший мученическую смерть в 95 лет, обратился в девятилетнем возрасте. Именно в это время он слышал слова апостол</w:t>
      </w:r>
      <w:proofErr w:type="gramStart"/>
      <w:r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 Иоа</w:t>
      </w:r>
      <w:proofErr w:type="gramEnd"/>
      <w:r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нна. Вспоминал же Поликарп эти наставления и в глубокой старости.</w:t>
      </w:r>
    </w:p>
    <w:p w:rsidR="00F02EF2" w:rsidRDefault="00F02EF2" w:rsidP="00F02E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Список людей, обращенных в детстве, можно продолжать долго.</w:t>
      </w:r>
    </w:p>
    <w:p w:rsidR="00F02EF2" w:rsidRDefault="00F02EF2" w:rsidP="00F02E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Обращение - это только первая ступень. Нужно, чтобы дети ясно понимали, чего от них хочет Господь. В этом им и призвана помогать Воскресная школа.</w:t>
      </w:r>
    </w:p>
    <w:p w:rsidR="00F02EF2" w:rsidRDefault="00F02EF2" w:rsidP="00F02E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>В процессе беседы Ольга Павловна отметила, что з</w:t>
      </w:r>
      <w:r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адачи воскресной школы можно коротко сформулировать так:</w:t>
      </w:r>
      <w:r w:rsidR="00363176" w:rsidRPr="0036317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02EF2" w:rsidRDefault="00363176" w:rsidP="00F02E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2843530</wp:posOffset>
            </wp:positionH>
            <wp:positionV relativeFrom="paragraph">
              <wp:posOffset>4445</wp:posOffset>
            </wp:positionV>
            <wp:extent cx="3613150" cy="2705100"/>
            <wp:effectExtent l="19050" t="0" r="6350" b="0"/>
            <wp:wrapSquare wrapText="bothSides"/>
            <wp:docPr id="6" name="Рисунок 6" descr="H:\DCIM\100MSDCF\DSC07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0MSDCF\DSC072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EF2"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1. Помочь ребенку определить собственную систему ценностей, которая основана на Священном Писании (Прит.3:21-23).</w:t>
      </w:r>
    </w:p>
    <w:p w:rsidR="00F02EF2" w:rsidRDefault="00F02EF2" w:rsidP="00F02E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2. Приучить к сознательной дисциплине (2Тим.4:2).</w:t>
      </w:r>
    </w:p>
    <w:p w:rsidR="00F02EF2" w:rsidRDefault="00F02EF2" w:rsidP="00F02E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3. Обеспечить библейское образование: дети должны знать содержание и учение (доктрины) Библии (Втор.32:2; 1Петр.2:2).</w:t>
      </w:r>
    </w:p>
    <w:p w:rsidR="00F02EF2" w:rsidRDefault="00F02EF2" w:rsidP="00F02E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4. Развить в детях христианский образ мышления, чтобы они могли жить и поступать в соответствии со Словом Божьим, научить христианскому мировоззрению (Евр.5:14).</w:t>
      </w:r>
    </w:p>
    <w:p w:rsidR="00F02EF2" w:rsidRPr="00F02EF2" w:rsidRDefault="00363176" w:rsidP="00F02E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2757805</wp:posOffset>
            </wp:positionH>
            <wp:positionV relativeFrom="paragraph">
              <wp:posOffset>61595</wp:posOffset>
            </wp:positionV>
            <wp:extent cx="3695700" cy="2771775"/>
            <wp:effectExtent l="19050" t="0" r="0" b="0"/>
            <wp:wrapSquare wrapText="bothSides"/>
            <wp:docPr id="7" name="Рисунок 7" descr="H:\DCIM\100MSDCF\DSC07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0MSDCF\DSC072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EF2"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5. Подготовить учеников, готовых посвятить себя Иисусу Христу, вести христианский образ жизни и быть активными членами церкви (1Петр. 2:5).</w:t>
      </w:r>
    </w:p>
    <w:p w:rsidR="00F02EF2" w:rsidRPr="00F02EF2" w:rsidRDefault="00F02EF2" w:rsidP="00F02EF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02EF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Содержание образования в</w:t>
      </w: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Воскресной школе:</w:t>
      </w:r>
    </w:p>
    <w:p w:rsidR="00F02EF2" w:rsidRPr="00F02EF2" w:rsidRDefault="00F02EF2" w:rsidP="00F02EF2">
      <w:pPr>
        <w:numPr>
          <w:ilvl w:val="0"/>
          <w:numId w:val="3"/>
        </w:numPr>
        <w:spacing w:after="0" w:line="240" w:lineRule="auto"/>
        <w:ind w:left="36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Содержание и строение Библии.</w:t>
      </w:r>
    </w:p>
    <w:p w:rsidR="00F02EF2" w:rsidRPr="00F02EF2" w:rsidRDefault="00F02EF2" w:rsidP="00F02EF2">
      <w:pPr>
        <w:numPr>
          <w:ilvl w:val="0"/>
          <w:numId w:val="3"/>
        </w:numPr>
        <w:spacing w:after="0" w:line="240" w:lineRule="auto"/>
        <w:ind w:left="36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Библейская хронология (история).</w:t>
      </w:r>
    </w:p>
    <w:p w:rsidR="00F02EF2" w:rsidRPr="00F02EF2" w:rsidRDefault="00F02EF2" w:rsidP="00F02EF2">
      <w:pPr>
        <w:numPr>
          <w:ilvl w:val="0"/>
          <w:numId w:val="3"/>
        </w:numPr>
        <w:spacing w:after="0" w:line="240" w:lineRule="auto"/>
        <w:ind w:left="36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Библейская география.</w:t>
      </w:r>
    </w:p>
    <w:p w:rsidR="00F02EF2" w:rsidRPr="00F02EF2" w:rsidRDefault="00F02EF2" w:rsidP="00F02EF2">
      <w:pPr>
        <w:numPr>
          <w:ilvl w:val="0"/>
          <w:numId w:val="3"/>
        </w:numPr>
        <w:spacing w:after="0" w:line="240" w:lineRule="auto"/>
        <w:ind w:left="36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Правила поведения, основанные на Слове Божьем.</w:t>
      </w:r>
      <w:r w:rsidR="00363176" w:rsidRPr="0036317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02EF2" w:rsidRPr="00F02EF2" w:rsidRDefault="00F02EF2" w:rsidP="00F02EF2">
      <w:pPr>
        <w:numPr>
          <w:ilvl w:val="0"/>
          <w:numId w:val="3"/>
        </w:numPr>
        <w:spacing w:after="0" w:line="240" w:lineRule="auto"/>
        <w:ind w:left="36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Доктрина (вероучение).</w:t>
      </w:r>
    </w:p>
    <w:p w:rsidR="00F02EF2" w:rsidRPr="00F02EF2" w:rsidRDefault="00F02EF2" w:rsidP="00F02EF2">
      <w:pPr>
        <w:numPr>
          <w:ilvl w:val="0"/>
          <w:numId w:val="3"/>
        </w:numPr>
        <w:spacing w:after="0" w:line="240" w:lineRule="auto"/>
        <w:ind w:left="36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Познание Христа, личное общение с Богом.</w:t>
      </w:r>
    </w:p>
    <w:p w:rsidR="00F02EF2" w:rsidRPr="00F02EF2" w:rsidRDefault="00363176" w:rsidP="00F02EF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2811780</wp:posOffset>
            </wp:positionH>
            <wp:positionV relativeFrom="paragraph">
              <wp:posOffset>76835</wp:posOffset>
            </wp:positionV>
            <wp:extent cx="3708400" cy="2781300"/>
            <wp:effectExtent l="19050" t="0" r="6350" b="0"/>
            <wp:wrapSquare wrapText="bothSides"/>
            <wp:docPr id="9" name="Рисунок 8" descr="H:\DCIM\100MSDCF\DSC07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0MSDCF\DSC072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EF2"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Что такое доктрина (вероучение)?</w:t>
      </w:r>
    </w:p>
    <w:p w:rsidR="00F02EF2" w:rsidRPr="00F02EF2" w:rsidRDefault="00F02EF2" w:rsidP="00F02EF2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 «</w:t>
      </w:r>
      <w:r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Самое короткое и простое определение: доктрина - это то, во что мы верим и чему учим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»</w:t>
      </w:r>
      <w:r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:</w:t>
      </w:r>
    </w:p>
    <w:p w:rsidR="00F02EF2" w:rsidRPr="00F02EF2" w:rsidRDefault="00F02EF2" w:rsidP="00F02EF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1. О Боге</w:t>
      </w:r>
      <w:r w:rsidR="00363176" w:rsidRPr="0036317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02EF2" w:rsidRPr="00F02EF2" w:rsidRDefault="00F02EF2" w:rsidP="00F02EF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2. Об Иисусе Христе, Его воплощении, смерти и воскресении</w:t>
      </w:r>
    </w:p>
    <w:p w:rsidR="00F02EF2" w:rsidRPr="00F02EF2" w:rsidRDefault="00F02EF2" w:rsidP="00F02EF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3. О Духе Святом</w:t>
      </w:r>
    </w:p>
    <w:p w:rsidR="00F02EF2" w:rsidRPr="00F02EF2" w:rsidRDefault="00F02EF2" w:rsidP="00F02EF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4. О спасении</w:t>
      </w:r>
    </w:p>
    <w:p w:rsidR="00F02EF2" w:rsidRPr="00F02EF2" w:rsidRDefault="00F02EF2" w:rsidP="00F02EF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5. О вере</w:t>
      </w:r>
    </w:p>
    <w:p w:rsidR="00F02EF2" w:rsidRPr="00F02EF2" w:rsidRDefault="00F02EF2" w:rsidP="00F02EF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6. О Священном Писании</w:t>
      </w:r>
    </w:p>
    <w:p w:rsidR="00F02EF2" w:rsidRPr="00F02EF2" w:rsidRDefault="00363176" w:rsidP="00F02EF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2735580</wp:posOffset>
            </wp:positionH>
            <wp:positionV relativeFrom="paragraph">
              <wp:posOffset>-129540</wp:posOffset>
            </wp:positionV>
            <wp:extent cx="3784600" cy="2838450"/>
            <wp:effectExtent l="19050" t="0" r="6350" b="0"/>
            <wp:wrapSquare wrapText="bothSides"/>
            <wp:docPr id="10" name="Рисунок 9" descr="H:\DCIM\100MSDCF\DSC07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0MSDCF\DSC072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EF2"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7. О грехе</w:t>
      </w:r>
      <w:r w:rsidRPr="0036317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02EF2" w:rsidRPr="00F02EF2" w:rsidRDefault="00F02EF2" w:rsidP="00F02EF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8. Об ангелах</w:t>
      </w:r>
    </w:p>
    <w:p w:rsidR="00F02EF2" w:rsidRPr="00F02EF2" w:rsidRDefault="00F02EF2" w:rsidP="00F02EF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9. О человеке</w:t>
      </w:r>
    </w:p>
    <w:p w:rsidR="00F02EF2" w:rsidRPr="00F02EF2" w:rsidRDefault="00F02EF2" w:rsidP="00F02EF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10. О церкви</w:t>
      </w:r>
    </w:p>
    <w:p w:rsidR="00F02EF2" w:rsidRPr="00F02EF2" w:rsidRDefault="00F02EF2" w:rsidP="00F02EF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11. О молитве</w:t>
      </w:r>
    </w:p>
    <w:p w:rsidR="00F02EF2" w:rsidRPr="00F02EF2" w:rsidRDefault="00F02EF2" w:rsidP="00F02EF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12. О христианской жизни</w:t>
      </w:r>
    </w:p>
    <w:p w:rsidR="00F02EF2" w:rsidRDefault="00F02EF2" w:rsidP="00F02EF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13. О втором пришествии Христа.</w:t>
      </w:r>
    </w:p>
    <w:p w:rsidR="00F02EF2" w:rsidRDefault="00363176" w:rsidP="00F02E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1934845</wp:posOffset>
            </wp:positionV>
            <wp:extent cx="6448425" cy="4829175"/>
            <wp:effectExtent l="19050" t="0" r="9525" b="0"/>
            <wp:wrapSquare wrapText="bothSides"/>
            <wp:docPr id="21" name="Рисунок 11" descr="H:\DCIM\100MSDCF\DSC07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00MSDCF\DSC072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EF2"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Итак, мало научить ребенка хорошо себя вести, слушаться родителей и молиться. Это важно. Но не это делает человека, в том числе и маленького, христианином. Если ребенок знает Христа как своего Спасителя, то исполнение заповедей станет не бременем, а внутренней потребностью.</w:t>
      </w:r>
    </w:p>
    <w:p w:rsidR="00F02EF2" w:rsidRDefault="00363176" w:rsidP="00F02E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-635</wp:posOffset>
            </wp:positionV>
            <wp:extent cx="6448425" cy="4829175"/>
            <wp:effectExtent l="19050" t="0" r="9525" b="0"/>
            <wp:wrapSquare wrapText="bothSides"/>
            <wp:docPr id="13" name="Рисунок 10" descr="H:\DCIM\100MSDCF\DSC07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00MSDCF\DSC072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EF2"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Да благослови</w:t>
      </w:r>
      <w:r w:rsid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 Господь родителей и учителей В</w:t>
      </w:r>
      <w:r w:rsidR="00F02EF2" w:rsidRPr="00F02E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оскресной школы вместе, в согласии, трудиться, чтобы увидеть дорогих нашим сердцам детей 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добрыми, порядочными людьми. </w:t>
      </w:r>
    </w:p>
    <w:p w:rsidR="00363176" w:rsidRDefault="00363176" w:rsidP="00F02E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363176" w:rsidRDefault="00363176" w:rsidP="00F02E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4918710</wp:posOffset>
            </wp:positionV>
            <wp:extent cx="6448425" cy="4829175"/>
            <wp:effectExtent l="19050" t="0" r="9525" b="0"/>
            <wp:wrapSquare wrapText="bothSides"/>
            <wp:docPr id="25" name="Рисунок 13" descr="H:\DCIM\100MSDCF\DSC07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100MSDCF\DSC072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-43815</wp:posOffset>
            </wp:positionV>
            <wp:extent cx="6448425" cy="4829175"/>
            <wp:effectExtent l="19050" t="0" r="9525" b="0"/>
            <wp:wrapSquare wrapText="bothSides"/>
            <wp:docPr id="24" name="Рисунок 12" descr="H:\DCIM\100MSDCF\DSC07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100MSDCF\DSC072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63176" w:rsidSect="00D335C5">
      <w:pgSz w:w="11906" w:h="16838"/>
      <w:pgMar w:top="1134" w:right="851" w:bottom="1134" w:left="90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E450E"/>
    <w:multiLevelType w:val="multilevel"/>
    <w:tmpl w:val="CD18A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CE0400"/>
    <w:multiLevelType w:val="multilevel"/>
    <w:tmpl w:val="65140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2A91973"/>
    <w:multiLevelType w:val="multilevel"/>
    <w:tmpl w:val="136A4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9CA00A8"/>
    <w:multiLevelType w:val="hybridMultilevel"/>
    <w:tmpl w:val="B854ED3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5E32"/>
    <w:rsid w:val="0008460E"/>
    <w:rsid w:val="000E34E9"/>
    <w:rsid w:val="001E7C8C"/>
    <w:rsid w:val="00272CF1"/>
    <w:rsid w:val="00280AF3"/>
    <w:rsid w:val="00363176"/>
    <w:rsid w:val="00490872"/>
    <w:rsid w:val="00505DBC"/>
    <w:rsid w:val="005E320A"/>
    <w:rsid w:val="007D0F28"/>
    <w:rsid w:val="00AE70AC"/>
    <w:rsid w:val="00B4463D"/>
    <w:rsid w:val="00B933B8"/>
    <w:rsid w:val="00BE4B97"/>
    <w:rsid w:val="00C06648"/>
    <w:rsid w:val="00C34924"/>
    <w:rsid w:val="00C70341"/>
    <w:rsid w:val="00C85E32"/>
    <w:rsid w:val="00CF6F28"/>
    <w:rsid w:val="00D335C5"/>
    <w:rsid w:val="00D606DF"/>
    <w:rsid w:val="00E10DCE"/>
    <w:rsid w:val="00F02EF2"/>
    <w:rsid w:val="00F353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C8C"/>
  </w:style>
  <w:style w:type="paragraph" w:styleId="1">
    <w:name w:val="heading 1"/>
    <w:basedOn w:val="a"/>
    <w:link w:val="10"/>
    <w:uiPriority w:val="9"/>
    <w:qFormat/>
    <w:rsid w:val="00D335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087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85E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85E3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72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2CF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335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Strong"/>
    <w:basedOn w:val="a0"/>
    <w:uiPriority w:val="22"/>
    <w:qFormat/>
    <w:rsid w:val="00D335C5"/>
    <w:rPr>
      <w:b/>
      <w:bCs/>
    </w:rPr>
  </w:style>
  <w:style w:type="character" w:styleId="a8">
    <w:name w:val="Hyperlink"/>
    <w:basedOn w:val="a0"/>
    <w:uiPriority w:val="99"/>
    <w:semiHidden/>
    <w:unhideWhenUsed/>
    <w:rsid w:val="005E320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4908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ey-valueitem-value">
    <w:name w:val="key-value__item-value"/>
    <w:basedOn w:val="a0"/>
    <w:rsid w:val="0008460E"/>
  </w:style>
  <w:style w:type="paragraph" w:styleId="a9">
    <w:name w:val="List Paragraph"/>
    <w:basedOn w:val="a"/>
    <w:uiPriority w:val="34"/>
    <w:qFormat/>
    <w:rsid w:val="00F02EF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4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4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715</Words>
  <Characters>4078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11</cp:revision>
  <dcterms:created xsi:type="dcterms:W3CDTF">2018-08-10T12:25:00Z</dcterms:created>
  <dcterms:modified xsi:type="dcterms:W3CDTF">2018-09-09T07:16:00Z</dcterms:modified>
</cp:coreProperties>
</file>